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544E" w14:textId="77777777" w:rsidR="00A64A3A" w:rsidRPr="00DF22E2" w:rsidRDefault="00A64A3A" w:rsidP="00A64A3A">
      <w:pPr>
        <w:spacing w:line="240" w:lineRule="auto"/>
        <w:rPr>
          <w:b/>
          <w:sz w:val="30"/>
          <w:szCs w:val="30"/>
        </w:rPr>
      </w:pPr>
      <w:r w:rsidRPr="00DF22E2">
        <w:rPr>
          <w:b/>
          <w:sz w:val="30"/>
          <w:szCs w:val="30"/>
        </w:rPr>
        <w:t>Elizabeth Park and Recreation</w:t>
      </w:r>
      <w:r>
        <w:rPr>
          <w:b/>
          <w:sz w:val="30"/>
          <w:szCs w:val="30"/>
        </w:rPr>
        <w:t xml:space="preserve"> District</w:t>
      </w:r>
    </w:p>
    <w:p w14:paraId="5C0AF825" w14:textId="77777777" w:rsidR="00A64A3A" w:rsidRPr="00784A79" w:rsidRDefault="00A64A3A" w:rsidP="00A64A3A">
      <w:pPr>
        <w:spacing w:line="240" w:lineRule="auto"/>
        <w:rPr>
          <w:sz w:val="16"/>
          <w:szCs w:val="16"/>
        </w:rPr>
      </w:pPr>
    </w:p>
    <w:p w14:paraId="2BDE8C0B" w14:textId="77777777" w:rsidR="00A64A3A" w:rsidRPr="0075740E" w:rsidRDefault="00A64A3A" w:rsidP="00A64A3A">
      <w:pPr>
        <w:spacing w:line="240" w:lineRule="auto"/>
        <w:rPr>
          <w:b/>
          <w:sz w:val="24"/>
          <w:szCs w:val="24"/>
        </w:rPr>
      </w:pPr>
      <w:r>
        <w:rPr>
          <w:b/>
          <w:sz w:val="24"/>
          <w:szCs w:val="24"/>
        </w:rPr>
        <w:t xml:space="preserve">Study Session </w:t>
      </w:r>
      <w:r w:rsidRPr="0075740E">
        <w:rPr>
          <w:b/>
          <w:sz w:val="24"/>
          <w:szCs w:val="24"/>
        </w:rPr>
        <w:t>of the Board of Directors</w:t>
      </w:r>
      <w:r>
        <w:rPr>
          <w:b/>
          <w:sz w:val="24"/>
          <w:szCs w:val="24"/>
        </w:rPr>
        <w:t xml:space="preserve"> </w:t>
      </w:r>
    </w:p>
    <w:p w14:paraId="13AF4B5B" w14:textId="7D32279B" w:rsidR="00A64A3A" w:rsidRPr="0075740E" w:rsidRDefault="00A64A3A" w:rsidP="00A64A3A">
      <w:pPr>
        <w:spacing w:line="240" w:lineRule="auto"/>
        <w:rPr>
          <w:b/>
          <w:sz w:val="24"/>
          <w:szCs w:val="24"/>
        </w:rPr>
      </w:pPr>
      <w:r>
        <w:rPr>
          <w:b/>
          <w:sz w:val="24"/>
          <w:szCs w:val="24"/>
        </w:rPr>
        <w:t>MINUTES</w:t>
      </w:r>
    </w:p>
    <w:p w14:paraId="46EA8EDE" w14:textId="77777777" w:rsidR="00A64A3A" w:rsidRPr="00ED0DA6" w:rsidRDefault="00A64A3A" w:rsidP="00A64A3A">
      <w:pPr>
        <w:spacing w:line="240" w:lineRule="auto"/>
        <w:jc w:val="left"/>
        <w:rPr>
          <w:sz w:val="16"/>
          <w:szCs w:val="16"/>
        </w:rPr>
      </w:pPr>
    </w:p>
    <w:p w14:paraId="2F77A5F4" w14:textId="77777777" w:rsidR="00A64A3A" w:rsidRPr="00DF22E2" w:rsidRDefault="00A64A3A" w:rsidP="00A64A3A">
      <w:pPr>
        <w:spacing w:line="240" w:lineRule="auto"/>
        <w:jc w:val="left"/>
        <w:rPr>
          <w:sz w:val="24"/>
          <w:szCs w:val="24"/>
        </w:rPr>
      </w:pPr>
      <w:r>
        <w:rPr>
          <w:sz w:val="24"/>
          <w:szCs w:val="24"/>
        </w:rPr>
        <w:t>September 18, 2023</w:t>
      </w:r>
      <w:r w:rsidRPr="00DF22E2">
        <w:rPr>
          <w:sz w:val="24"/>
          <w:szCs w:val="24"/>
        </w:rPr>
        <w:t xml:space="preserve"> </w:t>
      </w:r>
      <w:r>
        <w:rPr>
          <w:sz w:val="24"/>
          <w:szCs w:val="24"/>
        </w:rPr>
        <w:t>– 5:30</w:t>
      </w:r>
      <w:r w:rsidRPr="00DF22E2">
        <w:rPr>
          <w:sz w:val="24"/>
          <w:szCs w:val="24"/>
        </w:rPr>
        <w:t xml:space="preserve">pm </w:t>
      </w:r>
      <w:r>
        <w:rPr>
          <w:sz w:val="24"/>
          <w:szCs w:val="24"/>
        </w:rPr>
        <w:tab/>
      </w:r>
      <w:r>
        <w:rPr>
          <w:sz w:val="24"/>
          <w:szCs w:val="24"/>
        </w:rPr>
        <w:tab/>
      </w:r>
      <w:r>
        <w:rPr>
          <w:sz w:val="24"/>
          <w:szCs w:val="24"/>
        </w:rPr>
        <w:tab/>
      </w:r>
    </w:p>
    <w:p w14:paraId="1C264A2C" w14:textId="77777777" w:rsidR="00A64A3A" w:rsidRPr="00DF22E2" w:rsidRDefault="00A64A3A" w:rsidP="00A64A3A">
      <w:pPr>
        <w:spacing w:line="240" w:lineRule="auto"/>
        <w:jc w:val="left"/>
        <w:rPr>
          <w:sz w:val="24"/>
          <w:szCs w:val="24"/>
        </w:rPr>
      </w:pPr>
      <w:r w:rsidRPr="00DF22E2">
        <w:rPr>
          <w:sz w:val="24"/>
          <w:szCs w:val="24"/>
        </w:rPr>
        <w:t>Meeting to be held at:</w:t>
      </w:r>
    </w:p>
    <w:p w14:paraId="03F84D3C" w14:textId="77777777" w:rsidR="00A64A3A" w:rsidRDefault="00A64A3A" w:rsidP="00A64A3A">
      <w:pPr>
        <w:spacing w:line="240" w:lineRule="auto"/>
        <w:jc w:val="left"/>
        <w:rPr>
          <w:sz w:val="24"/>
          <w:szCs w:val="24"/>
        </w:rPr>
      </w:pPr>
      <w:r>
        <w:rPr>
          <w:sz w:val="24"/>
          <w:szCs w:val="24"/>
        </w:rPr>
        <w:t xml:space="preserve">Park District </w:t>
      </w:r>
      <w:proofErr w:type="gramStart"/>
      <w:r>
        <w:rPr>
          <w:sz w:val="24"/>
          <w:szCs w:val="24"/>
        </w:rPr>
        <w:t>Office  –</w:t>
      </w:r>
      <w:proofErr w:type="gramEnd"/>
      <w:r>
        <w:rPr>
          <w:sz w:val="24"/>
          <w:szCs w:val="24"/>
        </w:rPr>
        <w:t xml:space="preserve"> Evans Park </w:t>
      </w:r>
      <w:r w:rsidRPr="00DF22E2">
        <w:rPr>
          <w:sz w:val="24"/>
          <w:szCs w:val="24"/>
        </w:rPr>
        <w:t xml:space="preserve"> </w:t>
      </w:r>
    </w:p>
    <w:p w14:paraId="67B7A2B4" w14:textId="77777777" w:rsidR="00A64A3A" w:rsidRDefault="00A64A3A" w:rsidP="00A64A3A">
      <w:pPr>
        <w:spacing w:line="240" w:lineRule="auto"/>
        <w:jc w:val="left"/>
        <w:rPr>
          <w:sz w:val="24"/>
          <w:szCs w:val="24"/>
        </w:rPr>
      </w:pPr>
      <w:r>
        <w:rPr>
          <w:sz w:val="24"/>
          <w:szCs w:val="24"/>
        </w:rPr>
        <w:t xml:space="preserve">34201 County Road 17, </w:t>
      </w:r>
      <w:r w:rsidRPr="00DF22E2">
        <w:rPr>
          <w:sz w:val="24"/>
          <w:szCs w:val="24"/>
        </w:rPr>
        <w:t>Elizabeth, CO 80107</w:t>
      </w:r>
    </w:p>
    <w:p w14:paraId="0AE9BE2B" w14:textId="77777777" w:rsidR="00A64A3A" w:rsidRDefault="00A64A3A" w:rsidP="00A64A3A">
      <w:pPr>
        <w:spacing w:line="240" w:lineRule="auto"/>
        <w:jc w:val="left"/>
      </w:pPr>
    </w:p>
    <w:p w14:paraId="443124E1" w14:textId="77777777" w:rsidR="00A64A3A" w:rsidRDefault="00A64A3A" w:rsidP="00A64A3A">
      <w:pPr>
        <w:jc w:val="left"/>
      </w:pPr>
    </w:p>
    <w:p w14:paraId="2C609A7D" w14:textId="77777777" w:rsidR="00A64A3A" w:rsidRDefault="00A64A3A" w:rsidP="00A64A3A">
      <w:pPr>
        <w:jc w:val="left"/>
      </w:pPr>
      <w:r>
        <w:t>I</w:t>
      </w:r>
      <w:r>
        <w:tab/>
        <w:t xml:space="preserve">Call to Order / Roll Call </w:t>
      </w:r>
    </w:p>
    <w:p w14:paraId="43D7A6EC" w14:textId="5D7B7C84" w:rsidR="00A64A3A" w:rsidRDefault="00A64A3A" w:rsidP="00A64A3A">
      <w:pPr>
        <w:ind w:left="720"/>
        <w:jc w:val="left"/>
      </w:pPr>
      <w:r>
        <w:t xml:space="preserve">Kelly Moffatt called the meeting to order at 5:34pm. Members present included Kurt Prinslow, Dondi Connelley, and Doug Severinsen. Mike Barney, </w:t>
      </w:r>
      <w:proofErr w:type="gramStart"/>
      <w:r>
        <w:t>staff</w:t>
      </w:r>
      <w:proofErr w:type="gramEnd"/>
      <w:r>
        <w:t xml:space="preserve">, was present as well as Jonathan Knight, with MIG.  </w:t>
      </w:r>
    </w:p>
    <w:p w14:paraId="11138395" w14:textId="77777777" w:rsidR="00A64A3A" w:rsidRDefault="00A64A3A" w:rsidP="00A64A3A">
      <w:pPr>
        <w:jc w:val="left"/>
      </w:pPr>
    </w:p>
    <w:p w14:paraId="66AAA588" w14:textId="77777777" w:rsidR="00A64A3A" w:rsidRDefault="00A64A3A" w:rsidP="00A64A3A">
      <w:pPr>
        <w:jc w:val="left"/>
      </w:pPr>
      <w:r>
        <w:t>II</w:t>
      </w:r>
      <w:r>
        <w:tab/>
        <w:t>Review Pickleball Complex and Artificial Turf Field Designs</w:t>
      </w:r>
    </w:p>
    <w:p w14:paraId="34AB9A43" w14:textId="1E0B6A7E" w:rsidR="00A64A3A" w:rsidRDefault="00A64A3A" w:rsidP="00A64A3A">
      <w:pPr>
        <w:ind w:left="720"/>
        <w:jc w:val="left"/>
      </w:pPr>
      <w:r>
        <w:t xml:space="preserve">Jonathan proceeded to go through the site design and notes that Angie left prior to her departure from the project. The Board discussed specifications they have received for the artificial turf field and decided that specifications within the bid should minimally include 2-inch turf with a natural fiber or organic infill material. The infield should be a tan color and the outfield shall be a green color. Dimensions are to be set to high school softball specifications. It was discussed that the </w:t>
      </w:r>
      <w:r w:rsidR="009046C9">
        <w:t xml:space="preserve">high wear areas of the turf to include </w:t>
      </w:r>
      <w:r>
        <w:t xml:space="preserve">pitchers circle and </w:t>
      </w:r>
      <w:proofErr w:type="gramStart"/>
      <w:r>
        <w:t>batters</w:t>
      </w:r>
      <w:proofErr w:type="gramEnd"/>
      <w:r>
        <w:t xml:space="preserve"> boxes should allow for easy replacement</w:t>
      </w:r>
      <w:r w:rsidR="009046C9">
        <w:t xml:space="preserve">. The Board decided that the design should include landscape quality artificial turf for the area outside the fenced ballfield for spectator seating and that the bleachers be located on the concrete, with one set of bleachers for each team located along the baselines rather than one set of bleachers behind home plate. The Board decided that the turf contractor should install base anchors </w:t>
      </w:r>
      <w:r w:rsidR="00534977">
        <w:t xml:space="preserve">that will accommodate T-ball, coach pitch, and girls high school softball. Mike stated that he would confirm the distances with Rebecca and get the desired dimensions to Jonathan for inclusion in the specifications. Kurt suggested that the parking lot be expanded from 60 to 64 feet in width to improve safety and accommodate larger vehicles that are typical of the community. The Board was in full agreement to make this change. There was also some discussion on whether to improve the pathway extending out of the north end of the parking lot and add </w:t>
      </w:r>
      <w:proofErr w:type="gramStart"/>
      <w:r w:rsidR="00534977">
        <w:t>road</w:t>
      </w:r>
      <w:proofErr w:type="gramEnd"/>
      <w:r w:rsidR="005126B3">
        <w:t xml:space="preserve"> </w:t>
      </w:r>
      <w:r w:rsidR="00534977">
        <w:t xml:space="preserve">base to the existing service path extending to the east and west. </w:t>
      </w:r>
      <w:r w:rsidR="005126B3">
        <w:t xml:space="preserve">It was decided to include this as an alternate in the design / bid package. There was then some discussion on the dugouts, fencing, and backstops, with the Board sharing their desires for these elements with Jonathan. Jonathan recorded the desired specifications for inclusion in the design / bid package. The Board reviewed the picnic shelter and restroom enclosure and opted for </w:t>
      </w:r>
      <w:proofErr w:type="gramStart"/>
      <w:r w:rsidR="005126B3">
        <w:t>green</w:t>
      </w:r>
      <w:proofErr w:type="gramEnd"/>
      <w:r w:rsidR="005126B3">
        <w:t xml:space="preserve"> roof with steel frames / posts. They expressed that the same manufacturer should be used for both </w:t>
      </w:r>
      <w:r w:rsidR="00DC6419">
        <w:t xml:space="preserve">shelters and the dugouts </w:t>
      </w:r>
      <w:r w:rsidR="005126B3">
        <w:t xml:space="preserve">and that the features should essentially match in style and color. The color for the pickleball courts was approved as being a combination of green and blue and it was noted that the </w:t>
      </w:r>
      <w:r w:rsidR="00DC6419">
        <w:t xml:space="preserve">interior gates accessing the east courts should be moved to the fence line between the north and south courts. Kurt expressed that the design for fencing around the pickleball courts and ball field needs to be engineered to support wind screens. </w:t>
      </w:r>
      <w:r w:rsidR="00534977">
        <w:t xml:space="preserve">  </w:t>
      </w:r>
      <w:r w:rsidR="009046C9">
        <w:t xml:space="preserve">  </w:t>
      </w:r>
      <w:r>
        <w:t xml:space="preserve">     </w:t>
      </w:r>
      <w:r>
        <w:t xml:space="preserve">  </w:t>
      </w:r>
    </w:p>
    <w:p w14:paraId="41DCCD4A" w14:textId="74981083" w:rsidR="00DC6419" w:rsidRDefault="00DC6419" w:rsidP="00A64A3A">
      <w:pPr>
        <w:ind w:left="720"/>
        <w:jc w:val="left"/>
      </w:pPr>
      <w:r>
        <w:lastRenderedPageBreak/>
        <w:t xml:space="preserve">Jonathan expressed that he would work with Rick at IMEG to incorporate all the discussed edits to the design and begin working on a bid package. Kurt asked Mike to check in with Rick to determine the status of approval from Road &amp; Bridge on the re-location of the park entryway. It was also decided that Jonathan should include a landmark sign for “Casey Jones Park” within the bid package.    </w:t>
      </w:r>
    </w:p>
    <w:p w14:paraId="3649B97B" w14:textId="77777777" w:rsidR="00A64A3A" w:rsidRDefault="00A64A3A" w:rsidP="00A64A3A">
      <w:pPr>
        <w:jc w:val="left"/>
      </w:pPr>
      <w:r>
        <w:t xml:space="preserve"> </w:t>
      </w:r>
    </w:p>
    <w:p w14:paraId="455D85EA" w14:textId="77777777" w:rsidR="00A64A3A" w:rsidRDefault="00A64A3A" w:rsidP="00A64A3A">
      <w:pPr>
        <w:jc w:val="left"/>
      </w:pPr>
      <w:r>
        <w:t>III</w:t>
      </w:r>
      <w:r>
        <w:tab/>
        <w:t>Other Matters</w:t>
      </w:r>
    </w:p>
    <w:p w14:paraId="5E4BDF70" w14:textId="0978BAA2" w:rsidR="003019E8" w:rsidRDefault="003019E8" w:rsidP="00A64A3A">
      <w:pPr>
        <w:jc w:val="left"/>
      </w:pPr>
      <w:r>
        <w:tab/>
        <w:t>No other matters were discussed.</w:t>
      </w:r>
    </w:p>
    <w:p w14:paraId="2FE740DE" w14:textId="77777777" w:rsidR="00A64A3A" w:rsidRDefault="00A64A3A" w:rsidP="00A64A3A">
      <w:pPr>
        <w:jc w:val="left"/>
      </w:pPr>
      <w:r>
        <w:tab/>
      </w:r>
    </w:p>
    <w:p w14:paraId="55B05CD7" w14:textId="77777777" w:rsidR="00A64A3A" w:rsidRDefault="00A64A3A" w:rsidP="00A64A3A">
      <w:pPr>
        <w:jc w:val="left"/>
      </w:pPr>
      <w:r>
        <w:t>XI</w:t>
      </w:r>
      <w:r>
        <w:tab/>
        <w:t>Adjournment</w:t>
      </w:r>
    </w:p>
    <w:p w14:paraId="4CDFB741" w14:textId="2FE115C6" w:rsidR="003019E8" w:rsidRDefault="003019E8" w:rsidP="00A64A3A">
      <w:pPr>
        <w:jc w:val="left"/>
      </w:pPr>
      <w:r>
        <w:tab/>
        <w:t>Kurt made a motion to adjourn the meeting at 6:43pm, 2</w:t>
      </w:r>
      <w:r w:rsidRPr="003019E8">
        <w:rPr>
          <w:vertAlign w:val="superscript"/>
        </w:rPr>
        <w:t>nd</w:t>
      </w:r>
      <w:r>
        <w:t xml:space="preserve"> by Doug, all approved. </w:t>
      </w:r>
    </w:p>
    <w:p w14:paraId="26EDD534" w14:textId="77777777" w:rsidR="00A64A3A" w:rsidRDefault="00A64A3A"/>
    <w:sectPr w:rsidR="00A6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3019E8"/>
    <w:rsid w:val="005126B3"/>
    <w:rsid w:val="00534977"/>
    <w:rsid w:val="009046C9"/>
    <w:rsid w:val="00A64A3A"/>
    <w:rsid w:val="00DC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FA66"/>
  <w15:chartTrackingRefBased/>
  <w15:docId w15:val="{654F843A-6560-424D-9D55-9FBC7972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3A"/>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2023-09-19T18:25:00Z</dcterms:created>
  <dcterms:modified xsi:type="dcterms:W3CDTF">2023-09-19T19:17:00Z</dcterms:modified>
</cp:coreProperties>
</file>