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6B86" w14:textId="77777777" w:rsidR="00911D65" w:rsidRPr="00DF22E2" w:rsidRDefault="00911D65" w:rsidP="00911D65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0CD8B492" w14:textId="77777777" w:rsidR="00911D65" w:rsidRDefault="00911D65" w:rsidP="00911D65">
      <w:pPr>
        <w:spacing w:line="240" w:lineRule="auto"/>
        <w:rPr>
          <w:sz w:val="24"/>
          <w:szCs w:val="24"/>
        </w:rPr>
      </w:pPr>
    </w:p>
    <w:p w14:paraId="7094040D" w14:textId="77777777" w:rsidR="00911D65" w:rsidRPr="0075740E" w:rsidRDefault="00911D65" w:rsidP="00911D6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796C5DB5" w14:textId="77777777" w:rsidR="00911D65" w:rsidRPr="0075740E" w:rsidRDefault="00911D65" w:rsidP="00911D65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4D53D3AD" w14:textId="77777777" w:rsidR="00911D65" w:rsidRDefault="00911D65" w:rsidP="00911D65">
      <w:pPr>
        <w:spacing w:line="240" w:lineRule="auto"/>
        <w:jc w:val="left"/>
        <w:rPr>
          <w:sz w:val="24"/>
          <w:szCs w:val="24"/>
        </w:rPr>
      </w:pPr>
    </w:p>
    <w:p w14:paraId="23EC757B" w14:textId="41F23BD1" w:rsidR="00911D65" w:rsidRPr="00DF22E2" w:rsidRDefault="00911D65" w:rsidP="00911D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5270BD">
        <w:rPr>
          <w:sz w:val="24"/>
          <w:szCs w:val="24"/>
        </w:rPr>
        <w:t>28</w:t>
      </w:r>
      <w:r>
        <w:rPr>
          <w:sz w:val="24"/>
          <w:szCs w:val="24"/>
        </w:rPr>
        <w:t>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F22E2">
        <w:rPr>
          <w:sz w:val="24"/>
          <w:szCs w:val="24"/>
        </w:rPr>
        <w:t xml:space="preserve">7:00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63BD29" w14:textId="77777777" w:rsidR="00911D65" w:rsidRPr="00DF22E2" w:rsidRDefault="00911D65" w:rsidP="00911D65">
      <w:pPr>
        <w:spacing w:line="240" w:lineRule="auto"/>
        <w:jc w:val="left"/>
        <w:rPr>
          <w:sz w:val="24"/>
          <w:szCs w:val="24"/>
        </w:rPr>
      </w:pPr>
    </w:p>
    <w:p w14:paraId="2A5CA0B1" w14:textId="77777777" w:rsidR="00911D65" w:rsidRPr="00DF22E2" w:rsidRDefault="00911D65" w:rsidP="00911D65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3E8D7520" w14:textId="77777777" w:rsidR="00911D65" w:rsidRDefault="00911D65" w:rsidP="00911D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</w:t>
      </w:r>
      <w:proofErr w:type="gramStart"/>
      <w:r>
        <w:rPr>
          <w:sz w:val="24"/>
          <w:szCs w:val="24"/>
        </w:rPr>
        <w:t>Pavilion  –</w:t>
      </w:r>
      <w:proofErr w:type="gramEnd"/>
      <w:r>
        <w:rPr>
          <w:sz w:val="24"/>
          <w:szCs w:val="24"/>
        </w:rPr>
        <w:t xml:space="preserve"> Casey Jones Park  </w:t>
      </w:r>
    </w:p>
    <w:p w14:paraId="53D329C3" w14:textId="77777777" w:rsidR="00911D65" w:rsidRPr="00DF22E2" w:rsidRDefault="00911D65" w:rsidP="00911D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Pr="00DF22E2">
        <w:rPr>
          <w:sz w:val="24"/>
          <w:szCs w:val="24"/>
        </w:rPr>
        <w:t xml:space="preserve"> Elizabeth, CO 80107</w:t>
      </w:r>
    </w:p>
    <w:p w14:paraId="66F5EF36" w14:textId="77777777" w:rsidR="00911D65" w:rsidRDefault="00911D65" w:rsidP="00911D65">
      <w:pPr>
        <w:jc w:val="left"/>
      </w:pPr>
    </w:p>
    <w:p w14:paraId="03E6CE80" w14:textId="77777777" w:rsidR="00911D65" w:rsidRDefault="00911D65" w:rsidP="00911D65">
      <w:pPr>
        <w:jc w:val="left"/>
      </w:pPr>
      <w:r>
        <w:t>I</w:t>
      </w:r>
      <w:r>
        <w:tab/>
        <w:t>Call to Order / Roll Call / Pledge of Allegiance</w:t>
      </w:r>
    </w:p>
    <w:p w14:paraId="488CBCD9" w14:textId="77777777" w:rsidR="00911D65" w:rsidRDefault="00911D65" w:rsidP="00911D65">
      <w:pPr>
        <w:jc w:val="left"/>
      </w:pPr>
    </w:p>
    <w:p w14:paraId="5A359B16" w14:textId="3076F722" w:rsidR="00911D65" w:rsidRDefault="00911D65" w:rsidP="00911D65">
      <w:pPr>
        <w:ind w:left="720" w:hanging="720"/>
        <w:jc w:val="left"/>
      </w:pPr>
      <w:r>
        <w:t>II</w:t>
      </w:r>
      <w:r>
        <w:tab/>
        <w:t>Approval of Minutes –Regular Meeting on September 16, 2025, Special Meeting on October 6, 2025</w:t>
      </w:r>
      <w:r w:rsidR="005270BD">
        <w:t>, and Special Meeting on October 20, 2025</w:t>
      </w:r>
      <w:r>
        <w:t>.</w:t>
      </w:r>
      <w:r>
        <w:tab/>
      </w:r>
    </w:p>
    <w:p w14:paraId="558B750E" w14:textId="77777777" w:rsidR="00911D65" w:rsidRDefault="00911D65" w:rsidP="00911D65">
      <w:pPr>
        <w:jc w:val="left"/>
      </w:pPr>
    </w:p>
    <w:p w14:paraId="621680A9" w14:textId="77777777" w:rsidR="00911D65" w:rsidRDefault="00911D65" w:rsidP="00911D65">
      <w:pPr>
        <w:jc w:val="left"/>
      </w:pPr>
      <w:r>
        <w:t>III</w:t>
      </w:r>
      <w:r>
        <w:tab/>
        <w:t>Approval of Agenda</w:t>
      </w:r>
    </w:p>
    <w:p w14:paraId="1452C6C9" w14:textId="77777777" w:rsidR="00911D65" w:rsidRDefault="00911D65" w:rsidP="00911D65">
      <w:pPr>
        <w:jc w:val="left"/>
      </w:pPr>
    </w:p>
    <w:p w14:paraId="46A0DC5E" w14:textId="77777777" w:rsidR="00911D65" w:rsidRDefault="00911D65" w:rsidP="00911D65">
      <w:pPr>
        <w:jc w:val="left"/>
      </w:pPr>
      <w:r>
        <w:t>IV</w:t>
      </w:r>
      <w:r>
        <w:tab/>
        <w:t>Communications to the Board</w:t>
      </w:r>
    </w:p>
    <w:p w14:paraId="2432E9B4" w14:textId="77777777" w:rsidR="00911D65" w:rsidRDefault="00911D65" w:rsidP="00911D65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5647D49C" w14:textId="58004712" w:rsidR="00911D65" w:rsidRDefault="00911D65" w:rsidP="00911D65">
      <w:pPr>
        <w:ind w:left="720"/>
        <w:jc w:val="left"/>
      </w:pPr>
      <w:r>
        <w:t>- 2026 MOU with the Elizabeth Stampede, Kevin Whitacre</w:t>
      </w:r>
    </w:p>
    <w:p w14:paraId="503C52EA" w14:textId="77777777" w:rsidR="00911D65" w:rsidRDefault="00911D65" w:rsidP="00911D65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3545C183" w14:textId="77777777" w:rsidR="00911D65" w:rsidRDefault="00911D65" w:rsidP="00911D65">
      <w:pPr>
        <w:ind w:left="720" w:hanging="720"/>
        <w:jc w:val="left"/>
      </w:pPr>
      <w:r>
        <w:t>V</w:t>
      </w:r>
      <w:r>
        <w:tab/>
        <w:t>Continued Business</w:t>
      </w:r>
    </w:p>
    <w:p w14:paraId="3E0F3E1B" w14:textId="704CF91B" w:rsidR="00911D65" w:rsidRDefault="00911D65" w:rsidP="00911D65">
      <w:pPr>
        <w:jc w:val="left"/>
      </w:pPr>
      <w:r>
        <w:tab/>
        <w:t xml:space="preserve">- </w:t>
      </w:r>
      <w:r w:rsidR="005B54A0">
        <w:t xml:space="preserve">Review 2026 Draft Budget and Proposed </w:t>
      </w:r>
      <w:r>
        <w:t xml:space="preserve">Capital Projects </w:t>
      </w:r>
    </w:p>
    <w:p w14:paraId="69CE7037" w14:textId="77777777" w:rsidR="00911D65" w:rsidRDefault="00911D65" w:rsidP="00911D65">
      <w:pPr>
        <w:jc w:val="left"/>
      </w:pPr>
      <w:r>
        <w:tab/>
        <w:t>- Cresence Overlap Consent Agreement</w:t>
      </w:r>
    </w:p>
    <w:p w14:paraId="76502235" w14:textId="78F46C4A" w:rsidR="00911D65" w:rsidRDefault="00911D65" w:rsidP="00911D65">
      <w:pPr>
        <w:jc w:val="left"/>
      </w:pPr>
      <w:r>
        <w:tab/>
      </w:r>
      <w:r w:rsidR="005270BD">
        <w:t>- Review Survey Questions for Polling Effort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D4CBA" w14:textId="77777777" w:rsidR="00911D65" w:rsidRDefault="00911D65" w:rsidP="00911D65">
      <w:pPr>
        <w:jc w:val="left"/>
      </w:pPr>
      <w:r>
        <w:t>VI</w:t>
      </w:r>
      <w:r>
        <w:tab/>
        <w:t>New Business</w:t>
      </w:r>
    </w:p>
    <w:p w14:paraId="41A234F4" w14:textId="1F756745" w:rsidR="00911D65" w:rsidRDefault="00911D65" w:rsidP="00911D65">
      <w:pPr>
        <w:jc w:val="left"/>
      </w:pPr>
      <w:r>
        <w:tab/>
      </w:r>
      <w:r>
        <w:tab/>
      </w:r>
    </w:p>
    <w:p w14:paraId="06D65048" w14:textId="77777777" w:rsidR="00911D65" w:rsidRDefault="00911D65" w:rsidP="00911D65">
      <w:pPr>
        <w:jc w:val="left"/>
      </w:pPr>
      <w:r>
        <w:t>VII</w:t>
      </w:r>
      <w:r>
        <w:tab/>
        <w:t xml:space="preserve">Report </w:t>
      </w:r>
      <w:proofErr w:type="gramStart"/>
      <w:r>
        <w:t>of</w:t>
      </w:r>
      <w:proofErr w:type="gramEnd"/>
      <w:r>
        <w:t xml:space="preserve"> Administrator and Staff</w:t>
      </w:r>
    </w:p>
    <w:p w14:paraId="66D29340" w14:textId="77777777" w:rsidR="00911D65" w:rsidRDefault="00911D65" w:rsidP="00911D65">
      <w:pPr>
        <w:jc w:val="left"/>
      </w:pPr>
      <w:r>
        <w:tab/>
        <w:t>- Budget Report</w:t>
      </w:r>
    </w:p>
    <w:p w14:paraId="3767E7D3" w14:textId="77777777" w:rsidR="00911D65" w:rsidRDefault="00911D65" w:rsidP="00911D65">
      <w:pPr>
        <w:jc w:val="left"/>
      </w:pPr>
      <w:r>
        <w:tab/>
        <w:t>- Maintenance Report</w:t>
      </w:r>
    </w:p>
    <w:p w14:paraId="283560DF" w14:textId="77777777" w:rsidR="00911D65" w:rsidRDefault="00911D65" w:rsidP="00911D65">
      <w:pPr>
        <w:jc w:val="left"/>
      </w:pPr>
      <w:r>
        <w:tab/>
        <w:t>-  Programs Report</w:t>
      </w:r>
    </w:p>
    <w:p w14:paraId="22D20EF9" w14:textId="77777777" w:rsidR="00911D65" w:rsidRDefault="00911D65" w:rsidP="00911D65">
      <w:pPr>
        <w:jc w:val="left"/>
      </w:pPr>
      <w:r>
        <w:tab/>
        <w:t>- Childcare Programs Report</w:t>
      </w:r>
    </w:p>
    <w:p w14:paraId="6F9536A1" w14:textId="77777777" w:rsidR="00911D65" w:rsidRDefault="00911D65" w:rsidP="00911D65">
      <w:pPr>
        <w:jc w:val="left"/>
      </w:pPr>
    </w:p>
    <w:p w14:paraId="4A5DA5F7" w14:textId="77777777" w:rsidR="00911D65" w:rsidRDefault="00911D65" w:rsidP="00911D65">
      <w:pPr>
        <w:ind w:left="720" w:hanging="720"/>
        <w:jc w:val="left"/>
      </w:pPr>
      <w:r>
        <w:t>VIII</w:t>
      </w:r>
      <w:r>
        <w:tab/>
        <w:t>Other Matters</w:t>
      </w:r>
    </w:p>
    <w:p w14:paraId="05B4C8BB" w14:textId="77777777" w:rsidR="00911D65" w:rsidRDefault="00911D65" w:rsidP="00911D65">
      <w:r>
        <w:tab/>
      </w:r>
      <w:r>
        <w:tab/>
      </w:r>
      <w:r>
        <w:tab/>
      </w:r>
    </w:p>
    <w:p w14:paraId="038552CD" w14:textId="77777777" w:rsidR="00911D65" w:rsidRDefault="00911D65" w:rsidP="00911D65">
      <w:pPr>
        <w:jc w:val="left"/>
      </w:pPr>
      <w:r>
        <w:t>IX</w:t>
      </w:r>
      <w:r>
        <w:tab/>
        <w:t>Adjournment</w:t>
      </w:r>
    </w:p>
    <w:p w14:paraId="5C7AE2D6" w14:textId="77777777" w:rsidR="00911D65" w:rsidRDefault="00911D65"/>
    <w:sectPr w:rsidR="00911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65"/>
    <w:rsid w:val="005270BD"/>
    <w:rsid w:val="005B54A0"/>
    <w:rsid w:val="00911D65"/>
    <w:rsid w:val="00C71CD6"/>
    <w:rsid w:val="00D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3E71"/>
  <w15:chartTrackingRefBased/>
  <w15:docId w15:val="{DC3577EF-C4AE-4891-9B09-E9C33C9A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65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D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D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D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D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D65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D65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D65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D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D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D65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D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880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2</cp:revision>
  <dcterms:created xsi:type="dcterms:W3CDTF">2025-10-22T16:57:00Z</dcterms:created>
  <dcterms:modified xsi:type="dcterms:W3CDTF">2025-10-22T16:57:00Z</dcterms:modified>
</cp:coreProperties>
</file>